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79A" w:rsidRDefault="0030679A" w:rsidP="00C60037">
      <w:pPr>
        <w:spacing w:after="0" w:line="240" w:lineRule="auto"/>
        <w:jc w:val="center"/>
      </w:pPr>
      <w:r>
        <w:rPr>
          <w:noProof/>
          <w:lang w:eastAsia="ru-RU"/>
        </w:rPr>
        <w:pict>
          <v:rect id="shape_0" o:spid="_x0000_s1026" style="position:absolute;left:0;text-align:left;margin-left:225pt;margin-top:0;width:42.7pt;height:71.2pt;z-index:251658240" stroked="f" strokecolor="#3465a4">
            <v:stroke joinstyle="round"/>
            <v:imagedata r:id="rId5" o:title=""/>
          </v:rect>
        </w:pict>
      </w:r>
    </w:p>
    <w:p w:rsidR="0030679A" w:rsidRDefault="0030679A" w:rsidP="00C60037">
      <w:pPr>
        <w:spacing w:after="0" w:line="240" w:lineRule="auto"/>
        <w:jc w:val="center"/>
      </w:pPr>
    </w:p>
    <w:p w:rsidR="0030679A" w:rsidRDefault="0030679A" w:rsidP="00C60037">
      <w:pPr>
        <w:spacing w:after="0" w:line="240" w:lineRule="auto"/>
        <w:jc w:val="center"/>
      </w:pPr>
    </w:p>
    <w:p w:rsidR="0030679A" w:rsidRDefault="0030679A" w:rsidP="00C60037">
      <w:pPr>
        <w:spacing w:after="0" w:line="240" w:lineRule="auto"/>
        <w:jc w:val="center"/>
      </w:pPr>
    </w:p>
    <w:p w:rsidR="0030679A" w:rsidRDefault="0030679A" w:rsidP="00C60037">
      <w:pPr>
        <w:spacing w:after="0" w:line="240" w:lineRule="auto"/>
        <w:jc w:val="center"/>
      </w:pPr>
    </w:p>
    <w:p w:rsidR="0030679A" w:rsidRDefault="0030679A" w:rsidP="00C6003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Администрация города Кирсанова</w:t>
      </w:r>
    </w:p>
    <w:p w:rsidR="0030679A" w:rsidRDefault="0030679A" w:rsidP="00C60037">
      <w:pPr>
        <w:pStyle w:val="Heading1"/>
        <w:widowControl/>
        <w:numPr>
          <w:ilvl w:val="0"/>
          <w:numId w:val="3"/>
        </w:numPr>
        <w:ind w:left="0"/>
        <w:jc w:val="center"/>
        <w:textAlignment w:val="auto"/>
        <w:rPr>
          <w:rFonts w:cs="Times New Roman"/>
          <w:b/>
          <w:sz w:val="32"/>
          <w:szCs w:val="32"/>
        </w:rPr>
      </w:pPr>
      <w:r>
        <w:rPr>
          <w:rFonts w:cs="Times New Roman"/>
          <w:b/>
          <w:sz w:val="32"/>
          <w:szCs w:val="32"/>
        </w:rPr>
        <w:t>Тамбовской области</w:t>
      </w:r>
    </w:p>
    <w:p w:rsidR="0030679A" w:rsidRDefault="0030679A" w:rsidP="00C60037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</w:p>
    <w:p w:rsidR="0030679A" w:rsidRDefault="0030679A" w:rsidP="00C60037">
      <w:pPr>
        <w:pStyle w:val="Heading2"/>
        <w:numPr>
          <w:ilvl w:val="1"/>
          <w:numId w:val="3"/>
        </w:numPr>
        <w:spacing w:before="0" w:after="0" w:line="240" w:lineRule="auto"/>
        <w:ind w:left="0"/>
        <w:jc w:val="center"/>
        <w:rPr>
          <w:rFonts w:ascii="Times New Roman" w:hAnsi="Times New Roman" w:cs="Times New Roman"/>
          <w:i w:val="0"/>
          <w:sz w:val="48"/>
          <w:szCs w:val="48"/>
        </w:rPr>
      </w:pPr>
      <w:r>
        <w:rPr>
          <w:rFonts w:ascii="Times New Roman" w:hAnsi="Times New Roman" w:cs="Times New Roman"/>
          <w:i w:val="0"/>
          <w:sz w:val="48"/>
          <w:szCs w:val="48"/>
        </w:rPr>
        <w:t>ПОСТАНОВЛЕНИЕ</w:t>
      </w:r>
    </w:p>
    <w:p w:rsidR="0030679A" w:rsidRDefault="0030679A" w:rsidP="00C600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0679A" w:rsidRDefault="0030679A" w:rsidP="00C600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  <w:u w:val="single"/>
        </w:rPr>
        <w:t>01</w:t>
      </w:r>
      <w:r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октября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21 г"/>
        </w:smartTagPr>
        <w:r>
          <w:rPr>
            <w:rFonts w:ascii="Times New Roman" w:hAnsi="Times New Roman"/>
            <w:b/>
            <w:sz w:val="28"/>
            <w:szCs w:val="28"/>
          </w:rPr>
          <w:t>2021 г</w:t>
        </w:r>
      </w:smartTag>
      <w:r>
        <w:rPr>
          <w:rFonts w:ascii="Times New Roman" w:hAnsi="Times New Roman"/>
          <w:b/>
          <w:sz w:val="28"/>
          <w:szCs w:val="28"/>
        </w:rPr>
        <w:t>.               г. Кирсанов                        №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879</w:t>
      </w:r>
    </w:p>
    <w:p w:rsidR="0030679A" w:rsidRDefault="0030679A" w:rsidP="00C60037">
      <w:pPr>
        <w:pStyle w:val="ConsPlusTitle"/>
        <w:jc w:val="center"/>
        <w:rPr>
          <w:sz w:val="28"/>
          <w:szCs w:val="28"/>
        </w:rPr>
      </w:pPr>
    </w:p>
    <w:p w:rsidR="0030679A" w:rsidRDefault="0030679A">
      <w:pPr>
        <w:pStyle w:val="NoSpacing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30679A" w:rsidRDefault="0030679A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постановление администрации города от 05.03.2021 №158 «Об утверждении Перечня муниципальных услуг, предоставляемых администрацией города Кирсанова»</w:t>
      </w:r>
    </w:p>
    <w:p w:rsidR="0030679A" w:rsidRDefault="0030679A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30679A" w:rsidRDefault="0030679A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>В соответствии с</w:t>
      </w:r>
      <w:r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Федеральным законом от 27.07.2010 № 210-ФЗ «Об организации предоставления государственных и муниципальных услуг» </w:t>
      </w:r>
      <w:r>
        <w:rPr>
          <w:rFonts w:ascii="Times New Roman" w:hAnsi="Times New Roman"/>
          <w:sz w:val="28"/>
          <w:szCs w:val="28"/>
        </w:rPr>
        <w:t>администрация города постановляет:</w:t>
      </w:r>
    </w:p>
    <w:p w:rsidR="0030679A" w:rsidRDefault="0030679A"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Внести изменения в приложение к постановлению администрации города от 05.03.2021 №158 «Об утверждении Перечня муниципальных услуг, предоставляемых администрацией города Кирсанова», утвердив его в новой редакции согласно приложению.</w:t>
      </w:r>
    </w:p>
    <w:p w:rsidR="0030679A" w:rsidRDefault="0030679A">
      <w:pPr>
        <w:pStyle w:val="western"/>
        <w:spacing w:before="0" w:after="0" w:line="240" w:lineRule="auto"/>
        <w:ind w:firstLine="708"/>
        <w:jc w:val="both"/>
      </w:pPr>
      <w:r>
        <w:rPr>
          <w:sz w:val="28"/>
          <w:szCs w:val="28"/>
        </w:rPr>
        <w:t xml:space="preserve">2. </w:t>
      </w:r>
      <w:r w:rsidRPr="006D23D4">
        <w:rPr>
          <w:sz w:val="28"/>
          <w:szCs w:val="28"/>
        </w:rPr>
        <w:t>Разместить (опубликовать) настоящее постановление в периодическом печатном издании «Кирсановский вестник», в сетевом издании «Кирсанов.Онлайн» (</w:t>
      </w:r>
      <w:r w:rsidRPr="006D23D4">
        <w:rPr>
          <w:sz w:val="28"/>
          <w:szCs w:val="28"/>
          <w:lang w:val="en-US"/>
        </w:rPr>
        <w:t>www</w:t>
      </w:r>
      <w:r w:rsidRPr="006D23D4">
        <w:rPr>
          <w:sz w:val="28"/>
          <w:szCs w:val="28"/>
        </w:rPr>
        <w:t>.</w:t>
      </w:r>
      <w:r w:rsidRPr="006D23D4">
        <w:rPr>
          <w:sz w:val="28"/>
          <w:szCs w:val="28"/>
          <w:lang w:val="en-US"/>
        </w:rPr>
        <w:t>tvkirsanov</w:t>
      </w:r>
      <w:r w:rsidRPr="006D23D4">
        <w:rPr>
          <w:sz w:val="28"/>
          <w:szCs w:val="28"/>
        </w:rPr>
        <w:t>.</w:t>
      </w:r>
      <w:r w:rsidRPr="006D23D4">
        <w:rPr>
          <w:sz w:val="28"/>
          <w:szCs w:val="28"/>
          <w:lang w:val="en-US"/>
        </w:rPr>
        <w:t>ru</w:t>
      </w:r>
      <w:r w:rsidRPr="006D23D4">
        <w:rPr>
          <w:sz w:val="28"/>
          <w:szCs w:val="28"/>
        </w:rPr>
        <w:t>) и на официальном сайте администрации города http</w:t>
      </w:r>
      <w:r w:rsidRPr="006D23D4">
        <w:rPr>
          <w:sz w:val="28"/>
          <w:szCs w:val="28"/>
          <w:lang w:val="en-US"/>
        </w:rPr>
        <w:t>s</w:t>
      </w:r>
      <w:r w:rsidRPr="006D23D4">
        <w:rPr>
          <w:sz w:val="28"/>
          <w:szCs w:val="28"/>
        </w:rPr>
        <w:t>://g37.tmb</w:t>
      </w:r>
      <w:r w:rsidRPr="006D23D4">
        <w:rPr>
          <w:sz w:val="28"/>
          <w:szCs w:val="28"/>
          <w:lang w:val="en-US"/>
        </w:rPr>
        <w:t>reg</w:t>
      </w:r>
      <w:r w:rsidRPr="006D23D4">
        <w:rPr>
          <w:sz w:val="28"/>
          <w:szCs w:val="28"/>
        </w:rPr>
        <w:t>.ru/.</w:t>
      </w:r>
    </w:p>
    <w:p w:rsidR="0030679A" w:rsidRDefault="0030679A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Контроль за исполнением настоящего постановления возложить на заместителя главы администрации города Панину О.И. </w:t>
      </w:r>
    </w:p>
    <w:p w:rsidR="0030679A" w:rsidRDefault="0030679A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0679A" w:rsidRDefault="0030679A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30679A" w:rsidRDefault="0030679A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30679A" w:rsidRDefault="0030679A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 города                                                                               С.А.Павлов</w:t>
      </w:r>
    </w:p>
    <w:p w:rsidR="0030679A" w:rsidRDefault="0030679A">
      <w:pPr>
        <w:spacing w:after="0" w:line="240" w:lineRule="auto"/>
        <w:ind w:left="7788" w:firstLine="708"/>
        <w:jc w:val="right"/>
        <w:rPr>
          <w:rFonts w:ascii="Times New Roman" w:hAnsi="Times New Roman"/>
          <w:sz w:val="23"/>
          <w:szCs w:val="23"/>
        </w:rPr>
      </w:pPr>
    </w:p>
    <w:p w:rsidR="0030679A" w:rsidRDefault="0030679A">
      <w:pPr>
        <w:spacing w:after="0" w:line="240" w:lineRule="auto"/>
        <w:ind w:left="7788" w:firstLine="708"/>
        <w:jc w:val="right"/>
        <w:rPr>
          <w:rFonts w:ascii="Times New Roman" w:hAnsi="Times New Roman"/>
          <w:sz w:val="23"/>
          <w:szCs w:val="23"/>
        </w:rPr>
      </w:pPr>
    </w:p>
    <w:p w:rsidR="0030679A" w:rsidRDefault="0030679A">
      <w:pPr>
        <w:spacing w:after="0" w:line="240" w:lineRule="auto"/>
        <w:ind w:left="7788" w:firstLine="708"/>
        <w:jc w:val="right"/>
        <w:rPr>
          <w:rFonts w:ascii="Times New Roman" w:hAnsi="Times New Roman"/>
          <w:sz w:val="23"/>
          <w:szCs w:val="23"/>
        </w:rPr>
      </w:pPr>
    </w:p>
    <w:p w:rsidR="0030679A" w:rsidRDefault="0030679A">
      <w:pPr>
        <w:spacing w:after="0" w:line="240" w:lineRule="auto"/>
        <w:ind w:left="7788" w:firstLine="708"/>
        <w:jc w:val="right"/>
        <w:rPr>
          <w:rFonts w:ascii="Times New Roman" w:hAnsi="Times New Roman"/>
          <w:sz w:val="23"/>
          <w:szCs w:val="23"/>
        </w:rPr>
      </w:pPr>
    </w:p>
    <w:p w:rsidR="0030679A" w:rsidRDefault="0030679A">
      <w:pPr>
        <w:spacing w:after="0" w:line="240" w:lineRule="auto"/>
        <w:ind w:left="7788" w:firstLine="708"/>
        <w:jc w:val="right"/>
        <w:rPr>
          <w:rFonts w:ascii="Times New Roman" w:hAnsi="Times New Roman"/>
          <w:sz w:val="23"/>
          <w:szCs w:val="23"/>
        </w:rPr>
      </w:pPr>
    </w:p>
    <w:p w:rsidR="0030679A" w:rsidRDefault="0030679A">
      <w:pPr>
        <w:spacing w:after="0" w:line="240" w:lineRule="auto"/>
        <w:ind w:left="7788" w:firstLine="708"/>
        <w:jc w:val="right"/>
        <w:rPr>
          <w:rFonts w:ascii="Times New Roman" w:hAnsi="Times New Roman"/>
          <w:sz w:val="23"/>
          <w:szCs w:val="23"/>
        </w:rPr>
      </w:pPr>
    </w:p>
    <w:p w:rsidR="0030679A" w:rsidRDefault="0030679A">
      <w:pPr>
        <w:spacing w:after="0" w:line="240" w:lineRule="auto"/>
        <w:ind w:left="7788" w:firstLine="708"/>
        <w:jc w:val="right"/>
        <w:rPr>
          <w:rFonts w:ascii="Times New Roman" w:hAnsi="Times New Roman"/>
          <w:sz w:val="23"/>
          <w:szCs w:val="23"/>
        </w:rPr>
      </w:pPr>
    </w:p>
    <w:p w:rsidR="0030679A" w:rsidRDefault="0030679A">
      <w:pPr>
        <w:spacing w:after="0" w:line="240" w:lineRule="auto"/>
        <w:ind w:left="7788" w:firstLine="708"/>
        <w:jc w:val="right"/>
        <w:rPr>
          <w:rFonts w:ascii="Times New Roman" w:hAnsi="Times New Roman"/>
          <w:sz w:val="23"/>
          <w:szCs w:val="23"/>
        </w:rPr>
      </w:pPr>
    </w:p>
    <w:p w:rsidR="0030679A" w:rsidRDefault="0030679A">
      <w:pPr>
        <w:spacing w:after="0" w:line="240" w:lineRule="auto"/>
        <w:ind w:left="7788" w:firstLine="708"/>
        <w:jc w:val="right"/>
        <w:rPr>
          <w:rFonts w:ascii="Times New Roman" w:hAnsi="Times New Roman"/>
          <w:sz w:val="23"/>
          <w:szCs w:val="23"/>
        </w:rPr>
        <w:sectPr w:rsidR="0030679A">
          <w:pgSz w:w="11906" w:h="16838"/>
          <w:pgMar w:top="1134" w:right="851" w:bottom="1134" w:left="1134" w:header="0" w:footer="0" w:gutter="0"/>
          <w:cols w:space="720"/>
          <w:formProt w:val="0"/>
          <w:docGrid w:linePitch="360" w:charSpace="-2049"/>
        </w:sectPr>
      </w:pPr>
    </w:p>
    <w:p w:rsidR="0030679A" w:rsidRDefault="0030679A">
      <w:pPr>
        <w:spacing w:after="0" w:line="240" w:lineRule="auto"/>
        <w:ind w:left="7788" w:firstLine="708"/>
        <w:jc w:val="right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ПРИЛОЖЕНИЕ </w:t>
      </w:r>
    </w:p>
    <w:p w:rsidR="0030679A" w:rsidRDefault="0030679A">
      <w:pPr>
        <w:spacing w:after="0" w:line="240" w:lineRule="auto"/>
        <w:ind w:left="9200" w:firstLine="700"/>
        <w:jc w:val="right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УТВЕРЖДЕН </w:t>
      </w:r>
    </w:p>
    <w:p w:rsidR="0030679A" w:rsidRDefault="0030679A">
      <w:pPr>
        <w:spacing w:after="0" w:line="240" w:lineRule="auto"/>
        <w:ind w:left="778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постановлением администрации города </w:t>
      </w:r>
    </w:p>
    <w:p w:rsidR="0030679A" w:rsidRDefault="0030679A">
      <w:pPr>
        <w:spacing w:after="0" w:line="240" w:lineRule="auto"/>
        <w:ind w:left="778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«01»</w:t>
      </w:r>
      <w:r w:rsidRPr="00C60037">
        <w:rPr>
          <w:rFonts w:ascii="Times New Roman" w:hAnsi="Times New Roman"/>
          <w:sz w:val="28"/>
          <w:szCs w:val="28"/>
          <w:u w:val="single"/>
        </w:rPr>
        <w:t xml:space="preserve"> октября</w:t>
      </w:r>
      <w:r>
        <w:rPr>
          <w:rFonts w:ascii="Times New Roman" w:hAnsi="Times New Roman"/>
          <w:sz w:val="28"/>
          <w:szCs w:val="28"/>
        </w:rPr>
        <w:t xml:space="preserve"> г. №</w:t>
      </w:r>
      <w:r w:rsidRPr="00C60037">
        <w:rPr>
          <w:rFonts w:ascii="Times New Roman" w:hAnsi="Times New Roman"/>
          <w:sz w:val="28"/>
          <w:szCs w:val="28"/>
          <w:u w:val="single"/>
        </w:rPr>
        <w:t xml:space="preserve"> 8</w:t>
      </w:r>
      <w:r>
        <w:rPr>
          <w:rFonts w:ascii="Times New Roman" w:hAnsi="Times New Roman"/>
          <w:sz w:val="28"/>
          <w:szCs w:val="28"/>
          <w:u w:val="single"/>
        </w:rPr>
        <w:t>79</w:t>
      </w:r>
    </w:p>
    <w:p w:rsidR="0030679A" w:rsidRDefault="0030679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0679A" w:rsidRDefault="0030679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Перечень муниципальных услуг, предоставляемых администрацией города Кирсанова</w:t>
      </w:r>
    </w:p>
    <w:p w:rsidR="0030679A" w:rsidRDefault="0030679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5259" w:type="dxa"/>
        <w:tblInd w:w="16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0A0"/>
      </w:tblPr>
      <w:tblGrid>
        <w:gridCol w:w="657"/>
        <w:gridCol w:w="8080"/>
        <w:gridCol w:w="6522"/>
      </w:tblGrid>
      <w:tr w:rsidR="0030679A">
        <w:trPr>
          <w:trHeight w:val="685"/>
        </w:trPr>
        <w:tc>
          <w:tcPr>
            <w:tcW w:w="657" w:type="dxa"/>
            <w:tcMar>
              <w:left w:w="103" w:type="dxa"/>
            </w:tcMar>
          </w:tcPr>
          <w:p w:rsidR="0030679A" w:rsidRDefault="0030679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8080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муниципальной услуги 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Структурное подразделение администрации города, предоставляющие муниципальную услугу </w:t>
            </w:r>
          </w:p>
        </w:tc>
      </w:tr>
      <w:tr w:rsidR="0030679A">
        <w:trPr>
          <w:trHeight w:val="695"/>
        </w:trPr>
        <w:tc>
          <w:tcPr>
            <w:tcW w:w="657" w:type="dxa"/>
            <w:tcMar>
              <w:left w:w="103" w:type="dxa"/>
            </w:tcMar>
          </w:tcPr>
          <w:p w:rsidR="0030679A" w:rsidRDefault="0030679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80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pStyle w:val="NormalWeb"/>
              <w:suppressLineNumbers/>
              <w:spacing w:before="0" w:after="0"/>
              <w:ind w:left="102" w:right="350"/>
              <w:jc w:val="both"/>
              <w:rPr>
                <w:iCs/>
              </w:rPr>
            </w:pPr>
            <w:r>
              <w:t>Постановка на учет и направление детей в образовательные учреждения, реализующие основную общеобразовательную программу дошкольного образования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Отдел образования</w:t>
            </w:r>
          </w:p>
        </w:tc>
      </w:tr>
      <w:tr w:rsidR="0030679A">
        <w:trPr>
          <w:trHeight w:val="947"/>
        </w:trPr>
        <w:tc>
          <w:tcPr>
            <w:tcW w:w="657" w:type="dxa"/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80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pStyle w:val="NormalWeb"/>
              <w:suppressLineNumbers/>
              <w:spacing w:before="0" w:after="0"/>
              <w:ind w:left="102" w:right="350"/>
              <w:jc w:val="both"/>
            </w:pPr>
            <w:r>
              <w:rPr>
                <w:color w:val="000000"/>
              </w:rPr>
              <w:t>Зачисление в муниципальную образовательную организацию, реализующую программы общего образования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Отдел образования</w:t>
            </w:r>
          </w:p>
        </w:tc>
      </w:tr>
      <w:tr w:rsidR="0030679A">
        <w:trPr>
          <w:trHeight w:val="681"/>
        </w:trPr>
        <w:tc>
          <w:tcPr>
            <w:tcW w:w="657" w:type="dxa"/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80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uppressLineNumbers/>
              <w:spacing w:after="0" w:line="240" w:lineRule="auto"/>
              <w:ind w:left="102" w:right="35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Style w:val="a"/>
                <w:rFonts w:ascii="Times New Roman" w:hAnsi="Times New Roman"/>
                <w:b w:val="0"/>
                <w:bCs w:val="0"/>
                <w:sz w:val="24"/>
                <w:szCs w:val="24"/>
              </w:rPr>
              <w:t>Предоставление информации о текущей успеваемости обучающегося в муниципальной образовательной организации, ведение электронного дневника и электронного журнала успеваемости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Отдел образования</w:t>
            </w:r>
          </w:p>
        </w:tc>
      </w:tr>
      <w:tr w:rsidR="0030679A">
        <w:trPr>
          <w:trHeight w:val="383"/>
        </w:trPr>
        <w:tc>
          <w:tcPr>
            <w:tcW w:w="657" w:type="dxa"/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80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uppressLineNumbers/>
              <w:spacing w:after="0" w:line="240" w:lineRule="auto"/>
              <w:ind w:left="102" w:right="35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 на территории городского округа - город Кирсанов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Отдел образования</w:t>
            </w:r>
          </w:p>
        </w:tc>
      </w:tr>
      <w:tr w:rsidR="0030679A">
        <w:trPr>
          <w:trHeight w:val="383"/>
        </w:trPr>
        <w:tc>
          <w:tcPr>
            <w:tcW w:w="657" w:type="dxa"/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80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uppressLineNumbers/>
              <w:spacing w:after="0" w:line="240" w:lineRule="auto"/>
              <w:ind w:left="102" w:right="35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отдыха детей в каникулярное время на территории городского округа - город Кирсанов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Отдел образования</w:t>
            </w:r>
          </w:p>
        </w:tc>
      </w:tr>
      <w:tr w:rsidR="0030679A">
        <w:trPr>
          <w:trHeight w:val="383"/>
        </w:trPr>
        <w:tc>
          <w:tcPr>
            <w:tcW w:w="657" w:type="dxa"/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080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uppressLineNumbers/>
              <w:spacing w:after="0" w:line="240" w:lineRule="auto"/>
              <w:ind w:left="102" w:right="35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Прием заявлений и подготовка документов на оказание материальной помощи гражданам, находящимся в трудной жизненной ситуации, проживающим на территории городского округа – город Кирсанов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Финансовое управление, управляющий делами; отдел бухгалтерского учета, отдел организационно-контрольной и кадровой работы</w:t>
            </w:r>
          </w:p>
        </w:tc>
      </w:tr>
      <w:tr w:rsidR="0030679A">
        <w:trPr>
          <w:trHeight w:val="383"/>
        </w:trPr>
        <w:tc>
          <w:tcPr>
            <w:tcW w:w="657" w:type="dxa"/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080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uppressLineNumbers/>
              <w:spacing w:after="0" w:line="240" w:lineRule="auto"/>
              <w:ind w:left="102" w:right="35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333333"/>
                <w:sz w:val="24"/>
                <w:szCs w:val="24"/>
              </w:rPr>
              <w:t>Выдача разрешений на автомобильные перевозки тяжеловесных грузов, крупногабаритных грузов по маршрутам, проходящим полностью или частично по дорогам местного значения в границах муниципального образования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Отдел жилищно-коммунального хозяйства и благоустройства</w:t>
            </w:r>
          </w:p>
        </w:tc>
      </w:tr>
      <w:tr w:rsidR="0030679A">
        <w:trPr>
          <w:trHeight w:val="383"/>
        </w:trPr>
        <w:tc>
          <w:tcPr>
            <w:tcW w:w="657" w:type="dxa"/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080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pStyle w:val="Heading1"/>
              <w:pBdr>
                <w:bottom w:val="single" w:sz="6" w:space="0" w:color="EEEEEE"/>
              </w:pBdr>
              <w:shd w:val="clear" w:color="auto" w:fill="FFFFFF"/>
              <w:ind w:left="102" w:right="350"/>
              <w:jc w:val="both"/>
              <w:rPr>
                <w:rFonts w:cs="Times New Roman"/>
                <w:bCs/>
                <w:color w:val="333333"/>
                <w:sz w:val="24"/>
                <w:szCs w:val="24"/>
              </w:rPr>
            </w:pPr>
            <w:r>
              <w:rPr>
                <w:rFonts w:cs="Times New Roman"/>
                <w:bCs/>
                <w:color w:val="333333"/>
                <w:sz w:val="24"/>
                <w:szCs w:val="24"/>
              </w:rPr>
              <w:t>Предоставление информации о порядке предоставления жилищно-коммунальных услуг населению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Отдел жилищно-коммунального хозяйства и благоустройства</w:t>
            </w:r>
          </w:p>
        </w:tc>
      </w:tr>
      <w:tr w:rsidR="0030679A">
        <w:trPr>
          <w:trHeight w:val="383"/>
        </w:trPr>
        <w:tc>
          <w:tcPr>
            <w:tcW w:w="657" w:type="dxa"/>
            <w:tcBorders>
              <w:bottom w:val="single" w:sz="4" w:space="0" w:color="00000A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080" w:type="dxa"/>
            <w:tcBorders>
              <w:left w:val="single" w:sz="4" w:space="0" w:color="000001"/>
              <w:bottom w:val="single" w:sz="4" w:space="0" w:color="00000A"/>
            </w:tcBorders>
            <w:tcMar>
              <w:left w:w="103" w:type="dxa"/>
            </w:tcMar>
          </w:tcPr>
          <w:p w:rsidR="0030679A" w:rsidRDefault="0030679A">
            <w:pPr>
              <w:pStyle w:val="Heading1"/>
              <w:pBdr>
                <w:bottom w:val="single" w:sz="6" w:space="0" w:color="EEEEEE"/>
              </w:pBdr>
              <w:shd w:val="clear" w:color="auto" w:fill="FFFFFF"/>
              <w:ind w:left="102" w:right="350"/>
              <w:jc w:val="both"/>
              <w:rPr>
                <w:rFonts w:cs="Times New Roman"/>
                <w:bCs/>
                <w:color w:val="333333"/>
                <w:sz w:val="24"/>
                <w:szCs w:val="24"/>
              </w:rPr>
            </w:pPr>
            <w:r>
              <w:rPr>
                <w:rFonts w:cs="Times New Roman"/>
                <w:bCs/>
                <w:color w:val="333333"/>
                <w:sz w:val="24"/>
                <w:szCs w:val="24"/>
              </w:rPr>
              <w:t>Предоставление сведений об организациях, выдающих технические условия подключения (технологического присоединения) объектов капитального строительства к сетям инженерно-технического обеспечения</w:t>
            </w:r>
          </w:p>
        </w:tc>
        <w:tc>
          <w:tcPr>
            <w:tcW w:w="6522" w:type="dxa"/>
            <w:tcBorders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Отдел жилищно-коммунального хозяйства и благоустройства</w:t>
            </w:r>
          </w:p>
        </w:tc>
      </w:tr>
      <w:tr w:rsidR="0030679A">
        <w:trPr>
          <w:trHeight w:val="383"/>
        </w:trPr>
        <w:tc>
          <w:tcPr>
            <w:tcW w:w="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:rsidR="0030679A" w:rsidRDefault="0030679A">
            <w:pPr>
              <w:pStyle w:val="Heading1"/>
              <w:pBdr>
                <w:bottom w:val="single" w:sz="6" w:space="0" w:color="EEEEEE"/>
              </w:pBdr>
              <w:shd w:val="clear" w:color="auto" w:fill="FFFFFF"/>
              <w:ind w:left="102" w:right="350"/>
              <w:jc w:val="both"/>
              <w:rPr>
                <w:rFonts w:cs="Times New Roman"/>
                <w:bCs/>
                <w:color w:val="333333"/>
                <w:sz w:val="24"/>
                <w:szCs w:val="24"/>
              </w:rPr>
            </w:pPr>
            <w:r>
              <w:rPr>
                <w:rFonts w:cs="Times New Roman"/>
                <w:bCs/>
                <w:color w:val="333333"/>
                <w:sz w:val="24"/>
                <w:szCs w:val="24"/>
              </w:rPr>
              <w:t>Предоставление разрешения на осуществление земляных работ</w:t>
            </w:r>
          </w:p>
        </w:tc>
        <w:tc>
          <w:tcPr>
            <w:tcW w:w="6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Отдел жилищно-коммунального хозяйства и благоустройства</w:t>
            </w:r>
          </w:p>
        </w:tc>
      </w:tr>
      <w:tr w:rsidR="0030679A">
        <w:trPr>
          <w:trHeight w:val="383"/>
        </w:trPr>
        <w:tc>
          <w:tcPr>
            <w:tcW w:w="657" w:type="dxa"/>
            <w:tcBorders>
              <w:top w:val="single" w:sz="4" w:space="0" w:color="00000A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pStyle w:val="Heading1"/>
              <w:pBdr>
                <w:bottom w:val="single" w:sz="6" w:space="0" w:color="EEEEEE"/>
              </w:pBdr>
              <w:shd w:val="clear" w:color="auto" w:fill="FFFFFF"/>
              <w:ind w:left="102" w:right="35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Признание помещения жилым помещением, жилого</w:t>
            </w:r>
          </w:p>
          <w:p w:rsidR="0030679A" w:rsidRDefault="0030679A">
            <w:pPr>
              <w:pStyle w:val="Heading1"/>
              <w:pBdr>
                <w:bottom w:val="single" w:sz="6" w:space="0" w:color="EEEEEE"/>
              </w:pBdr>
              <w:shd w:val="clear" w:color="auto" w:fill="FFFFFF"/>
              <w:ind w:left="102" w:right="35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помещения непригодным для проживания и многоквартирного дома</w:t>
            </w:r>
          </w:p>
          <w:p w:rsidR="0030679A" w:rsidRDefault="0030679A">
            <w:pPr>
              <w:pStyle w:val="Heading1"/>
              <w:pBdr>
                <w:bottom w:val="single" w:sz="6" w:space="0" w:color="EEEEEE"/>
              </w:pBdr>
              <w:shd w:val="clear" w:color="auto" w:fill="FFFFFF"/>
              <w:ind w:left="102" w:right="35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аварийным и подлежащим сносу или реконструкции</w:t>
            </w:r>
          </w:p>
        </w:tc>
        <w:tc>
          <w:tcPr>
            <w:tcW w:w="6522" w:type="dxa"/>
            <w:tcBorders>
              <w:top w:val="single" w:sz="4" w:space="0" w:color="00000A"/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Отдел жилищно-коммунального хозяйства и благоустройства</w:t>
            </w:r>
          </w:p>
        </w:tc>
      </w:tr>
      <w:tr w:rsidR="0030679A">
        <w:trPr>
          <w:trHeight w:val="383"/>
        </w:trPr>
        <w:tc>
          <w:tcPr>
            <w:tcW w:w="657" w:type="dxa"/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080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ind w:left="102" w:right="35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Выдача согласия нанимателю на вселение в занимаемое им жилое помещение по договору социального найма других граждан в качестве членов своей семьи и рассмотрение уведомления нанимателя о вселении в занимаемое жилое помещение по договору социального найма временных жильцов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30679A">
        <w:trPr>
          <w:trHeight w:val="383"/>
        </w:trPr>
        <w:tc>
          <w:tcPr>
            <w:tcW w:w="657" w:type="dxa"/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080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ind w:left="102" w:right="35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Выдача акта,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материнского (семейного) капитала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30679A">
        <w:trPr>
          <w:trHeight w:val="383"/>
        </w:trPr>
        <w:tc>
          <w:tcPr>
            <w:tcW w:w="657" w:type="dxa"/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080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ind w:left="102" w:right="35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Выдача градостроительного плана земельного участка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30679A">
        <w:trPr>
          <w:trHeight w:val="383"/>
        </w:trPr>
        <w:tc>
          <w:tcPr>
            <w:tcW w:w="657" w:type="dxa"/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080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ind w:left="102" w:right="35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Выдача согласия на обмен жилыми помещениями, предоставленными по договорам социального найма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30679A">
        <w:trPr>
          <w:trHeight w:val="383"/>
        </w:trPr>
        <w:tc>
          <w:tcPr>
            <w:tcW w:w="657" w:type="dxa"/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080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ind w:left="102" w:right="35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Заключение, изменение и расторжение договоров социального найма жилых помещений, поднаема жилого помещения, предоставленного по договору социального найма, договоров найма жилых помещений жилищного фонда социального использования и договоров найма специализированных жилых помещений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30679A">
        <w:trPr>
          <w:trHeight w:val="383"/>
        </w:trPr>
        <w:tc>
          <w:tcPr>
            <w:tcW w:w="657" w:type="dxa"/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080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ind w:left="102" w:right="35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Предоставление разрешения на ввод объекта в эксплуатацию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30679A">
        <w:trPr>
          <w:trHeight w:val="383"/>
        </w:trPr>
        <w:tc>
          <w:tcPr>
            <w:tcW w:w="657" w:type="dxa"/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080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ind w:left="102" w:right="35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Выдача разрешения на строительство, реконструкцию объекта капитального строительства, продление срока его действия, а также внесение изменений в разрешение на строительство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30679A">
        <w:trPr>
          <w:trHeight w:val="383"/>
        </w:trPr>
        <w:tc>
          <w:tcPr>
            <w:tcW w:w="657" w:type="dxa"/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080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ind w:left="102" w:right="35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Перевод жилого помещения в нежилое помещение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и нежилого помещения в жилое помещение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30679A">
        <w:trPr>
          <w:trHeight w:val="383"/>
        </w:trPr>
        <w:tc>
          <w:tcPr>
            <w:tcW w:w="657" w:type="dxa"/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080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ind w:left="10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Принятие на учет граждан в качестве нуждающихся в жилых помещениях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30679A">
        <w:trPr>
          <w:trHeight w:val="383"/>
        </w:trPr>
        <w:tc>
          <w:tcPr>
            <w:tcW w:w="657" w:type="dxa"/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080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ind w:left="102" w:right="35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Принятие решения о признании молодой семьи участницей подпрограммы «Обеспечение жильем молодых семей» Федеральной целевой программы «Жилище»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30679A">
        <w:trPr>
          <w:trHeight w:val="383"/>
        </w:trPr>
        <w:tc>
          <w:tcPr>
            <w:tcW w:w="657" w:type="dxa"/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080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ind w:left="102" w:right="35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Присвоение адреса объекту адресации или аннулирование адреса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30679A">
        <w:trPr>
          <w:trHeight w:val="383"/>
        </w:trPr>
        <w:tc>
          <w:tcPr>
            <w:tcW w:w="657" w:type="dxa"/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080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ind w:left="102" w:right="35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Предоставление информации об очередности предоставления жилых помещений на условиях социального найма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30679A">
        <w:trPr>
          <w:trHeight w:val="383"/>
        </w:trPr>
        <w:tc>
          <w:tcPr>
            <w:tcW w:w="657" w:type="dxa"/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080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ind w:left="102" w:right="35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Согласование сохранения жилого помещения в переустроенном и (или)</w:t>
            </w:r>
          </w:p>
          <w:p w:rsidR="0030679A" w:rsidRDefault="0030679A">
            <w:pPr>
              <w:spacing w:after="0" w:line="240" w:lineRule="auto"/>
              <w:ind w:left="102" w:right="35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перепланированном состоянии и приемке в эксплуатацию жилого помещения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30679A">
        <w:trPr>
          <w:trHeight w:val="383"/>
        </w:trPr>
        <w:tc>
          <w:tcPr>
            <w:tcW w:w="657" w:type="dxa"/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080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ind w:left="102" w:right="35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30679A">
        <w:trPr>
          <w:trHeight w:val="383"/>
        </w:trPr>
        <w:tc>
          <w:tcPr>
            <w:tcW w:w="657" w:type="dxa"/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8080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ind w:left="102" w:right="35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Принятие решения о согласовании или об отказе в согласовании переустройства и (или) перепланировки жилого помещения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30679A">
        <w:trPr>
          <w:trHeight w:val="383"/>
        </w:trPr>
        <w:tc>
          <w:tcPr>
            <w:tcW w:w="657" w:type="dxa"/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080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ind w:left="102" w:right="35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Style w:val="a0"/>
                <w:rFonts w:ascii="Times New Roman" w:hAnsi="Times New Roman"/>
                <w:bCs/>
                <w:iCs/>
                <w:color w:val="000000"/>
                <w:szCs w:val="24"/>
                <w:lang w:eastAsia="ru-RU"/>
              </w:rPr>
              <w:t>Согласование проведения переустройства и (или) перепланировки помещения в многоквартирном доме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30679A">
        <w:trPr>
          <w:trHeight w:val="383"/>
        </w:trPr>
        <w:tc>
          <w:tcPr>
            <w:tcW w:w="657" w:type="dxa"/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080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ind w:left="102" w:right="35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Рассмотрение уведомлений о планируемом сносе объекта капитального строительства, о завершении сноса объекта капитального строительства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30679A">
        <w:trPr>
          <w:trHeight w:val="383"/>
        </w:trPr>
        <w:tc>
          <w:tcPr>
            <w:tcW w:w="657" w:type="dxa"/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8080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ind w:left="102" w:right="35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Направление уведомления о 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несоответствии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30679A">
        <w:trPr>
          <w:trHeight w:val="383"/>
        </w:trPr>
        <w:tc>
          <w:tcPr>
            <w:tcW w:w="657" w:type="dxa"/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080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ind w:left="102" w:right="35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Направление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30679A">
        <w:trPr>
          <w:trHeight w:val="383"/>
        </w:trPr>
        <w:tc>
          <w:tcPr>
            <w:tcW w:w="657" w:type="dxa"/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8080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ind w:left="102" w:right="35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Предоставление сведений, содержащихся в информационной системе обеспечения градостроительной деятельности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30679A">
        <w:trPr>
          <w:trHeight w:val="383"/>
        </w:trPr>
        <w:tc>
          <w:tcPr>
            <w:tcW w:w="657" w:type="dxa"/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080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ind w:left="102" w:right="35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30679A">
        <w:trPr>
          <w:trHeight w:val="383"/>
        </w:trPr>
        <w:tc>
          <w:tcPr>
            <w:tcW w:w="657" w:type="dxa"/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8080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ind w:left="102" w:right="35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Принятие решения о подготовке документации по планировке территории в границах городского округа город Кирсанов  Тамбовской области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30679A">
        <w:trPr>
          <w:trHeight w:val="383"/>
        </w:trPr>
        <w:tc>
          <w:tcPr>
            <w:tcW w:w="657" w:type="dxa"/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8080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uppressLineNumbers/>
              <w:spacing w:after="0" w:line="240" w:lineRule="auto"/>
              <w:ind w:left="102" w:right="35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518B2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Согласование акта приемочной комиссии о завершении переустройства и (или) перепланировки, и (или) иных работ в жилом помещении при переводе жилого помещения в нежилое и нежилого помещения в жилое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30679A">
        <w:trPr>
          <w:trHeight w:val="383"/>
        </w:trPr>
        <w:tc>
          <w:tcPr>
            <w:tcW w:w="657" w:type="dxa"/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080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uppressLineNumbers/>
              <w:spacing w:after="0" w:line="240" w:lineRule="auto"/>
              <w:ind w:left="102" w:right="35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Заключение договора о безвозмездной передаче жилых помещений в муниципальную собственность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Комитет по управлению муниципальным имуществом </w:t>
            </w:r>
          </w:p>
        </w:tc>
      </w:tr>
      <w:tr w:rsidR="0030679A">
        <w:trPr>
          <w:trHeight w:val="383"/>
        </w:trPr>
        <w:tc>
          <w:tcPr>
            <w:tcW w:w="657" w:type="dxa"/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8080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uppressLineNumbers/>
              <w:spacing w:after="0" w:line="240" w:lineRule="auto"/>
              <w:ind w:left="102" w:right="35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Заключение договора о безвозмездной передаче жилых помещений в собственность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Комитет по управлению муниципальным имуществом </w:t>
            </w:r>
          </w:p>
        </w:tc>
      </w:tr>
      <w:tr w:rsidR="0030679A">
        <w:trPr>
          <w:trHeight w:val="383"/>
        </w:trPr>
        <w:tc>
          <w:tcPr>
            <w:tcW w:w="657" w:type="dxa"/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8080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ind w:left="102" w:right="35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Предварительное согласование предоставления земельного участка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30679A" w:rsidRDefault="0030679A"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Комитет по управлению муниципальным имуществом</w:t>
            </w:r>
          </w:p>
        </w:tc>
      </w:tr>
      <w:tr w:rsidR="0030679A">
        <w:trPr>
          <w:trHeight w:val="383"/>
        </w:trPr>
        <w:tc>
          <w:tcPr>
            <w:tcW w:w="657" w:type="dxa"/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8080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uppressLineNumbers/>
              <w:spacing w:after="0" w:line="240" w:lineRule="auto"/>
              <w:ind w:left="102" w:right="35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Предоставление земельных участков, находящихся в муниципальной собственности или государственная собственность на которые не разграничена, и на которых расположены здания, сооружения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 xml:space="preserve">Комитет по управлению муниципальным имуществом </w:t>
            </w:r>
          </w:p>
        </w:tc>
      </w:tr>
      <w:tr w:rsidR="0030679A">
        <w:trPr>
          <w:trHeight w:val="383"/>
        </w:trPr>
        <w:tc>
          <w:tcPr>
            <w:tcW w:w="657" w:type="dxa"/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8080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uppressLineNumbers/>
              <w:spacing w:after="0" w:line="240" w:lineRule="auto"/>
              <w:ind w:left="102" w:right="35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Предоставление в собственность, аренду, постоянное (бессрочное) пользование, безвозмездное пользование земельного участка без проведения торгов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 xml:space="preserve">Комитет по управлению муниципальным имуществом </w:t>
            </w:r>
          </w:p>
        </w:tc>
      </w:tr>
      <w:tr w:rsidR="0030679A">
        <w:trPr>
          <w:trHeight w:val="383"/>
        </w:trPr>
        <w:tc>
          <w:tcPr>
            <w:tcW w:w="657" w:type="dxa"/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080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uppressLineNumbers/>
              <w:spacing w:after="0" w:line="240" w:lineRule="auto"/>
              <w:ind w:left="102" w:right="35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Предоставление информации об объектах недвижимого имущества, находящихся в муниципальной собственности и предназначенных для сдачи в аренду (за исключением земельных участков)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</w:t>
            </w:r>
          </w:p>
        </w:tc>
      </w:tr>
      <w:tr w:rsidR="0030679A">
        <w:trPr>
          <w:trHeight w:val="383"/>
        </w:trPr>
        <w:tc>
          <w:tcPr>
            <w:tcW w:w="657" w:type="dxa"/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8080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uppressLineNumbers/>
              <w:spacing w:after="0" w:line="240" w:lineRule="auto"/>
              <w:ind w:left="102" w:right="35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Заключение нового договора аренды земельного участка для завершения строительства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 xml:space="preserve">Комитет по управлению муниципальным имуществом </w:t>
            </w:r>
          </w:p>
        </w:tc>
      </w:tr>
      <w:tr w:rsidR="0030679A">
        <w:trPr>
          <w:trHeight w:val="383"/>
        </w:trPr>
        <w:tc>
          <w:tcPr>
            <w:tcW w:w="657" w:type="dxa"/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8080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uppressLineNumbers/>
              <w:spacing w:after="0" w:line="240" w:lineRule="auto"/>
              <w:ind w:left="102" w:right="35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Принятие решения о предоставлении в собственность бесплатно земельного участка для индивидуального жилищного строительства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 xml:space="preserve">Комитет по управлению муниципальным имуществом </w:t>
            </w:r>
          </w:p>
        </w:tc>
      </w:tr>
      <w:tr w:rsidR="0030679A">
        <w:trPr>
          <w:trHeight w:val="383"/>
        </w:trPr>
        <w:tc>
          <w:tcPr>
            <w:tcW w:w="657" w:type="dxa"/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8080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uppressLineNumbers/>
              <w:spacing w:after="0" w:line="240" w:lineRule="auto"/>
              <w:ind w:left="102" w:right="35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Принятие решения о предоставлении земельного участка для строительства объектов капитального строительства или об отказе в принятии такого решения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Комитет по управлению муниципальным имуществом </w:t>
            </w:r>
          </w:p>
        </w:tc>
      </w:tr>
      <w:tr w:rsidR="0030679A">
        <w:trPr>
          <w:trHeight w:val="383"/>
        </w:trPr>
        <w:tc>
          <w:tcPr>
            <w:tcW w:w="657" w:type="dxa"/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8080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uppressLineNumbers/>
              <w:spacing w:after="0" w:line="240" w:lineRule="auto"/>
              <w:ind w:left="102" w:right="35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Принятие решения о предоставлении или отказе в предоставлении земельных участков для индивидуального жилищного строительства, ведения личного подсобного хозяйства, садоводства или огородничества многодетным семьям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Комитет по управлению муниципальным имуществом </w:t>
            </w:r>
          </w:p>
        </w:tc>
      </w:tr>
      <w:tr w:rsidR="0030679A">
        <w:trPr>
          <w:trHeight w:val="383"/>
        </w:trPr>
        <w:tc>
          <w:tcPr>
            <w:tcW w:w="657" w:type="dxa"/>
            <w:tcMar>
              <w:left w:w="103" w:type="dxa"/>
            </w:tcMar>
          </w:tcPr>
          <w:p w:rsidR="0030679A" w:rsidRDefault="0030679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8080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uppressLineNumbers/>
              <w:spacing w:after="0" w:line="240" w:lineRule="auto"/>
              <w:ind w:left="102" w:right="35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Принятие решения о прекращении права постоянного (бессрочного) пользования, права пожизненного наследуемого владения на земельные участки, находящиеся в муниципальной собственности или государственная собственность на которые не разграничена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Комитет по управлению муниципальным имуществом </w:t>
            </w:r>
          </w:p>
        </w:tc>
      </w:tr>
      <w:tr w:rsidR="0030679A">
        <w:trPr>
          <w:trHeight w:val="383"/>
        </w:trPr>
        <w:tc>
          <w:tcPr>
            <w:tcW w:w="657" w:type="dxa"/>
            <w:tcMar>
              <w:left w:w="103" w:type="dxa"/>
            </w:tcMar>
          </w:tcPr>
          <w:p w:rsidR="0030679A" w:rsidRDefault="0030679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8080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uppressLineNumbers/>
              <w:spacing w:after="0" w:line="240" w:lineRule="auto"/>
              <w:ind w:left="102" w:right="35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8"/>
              </w:rPr>
              <w:t>Утверждение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Комитет по управлению муниципальным имуществом </w:t>
            </w:r>
          </w:p>
        </w:tc>
      </w:tr>
      <w:tr w:rsidR="0030679A">
        <w:trPr>
          <w:trHeight w:val="383"/>
        </w:trPr>
        <w:tc>
          <w:tcPr>
            <w:tcW w:w="657" w:type="dxa"/>
            <w:tcMar>
              <w:left w:w="103" w:type="dxa"/>
            </w:tcMar>
          </w:tcPr>
          <w:p w:rsidR="0030679A" w:rsidRDefault="0030679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8080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uppressLineNumbers/>
              <w:spacing w:after="0" w:line="240" w:lineRule="auto"/>
              <w:ind w:left="102" w:right="35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Принятие решения об утверждении схемы расположения земельного участка или земельных участков на кадастровом плане территории в целях перераспределения земель и (или) земельных участков, находящихся в муниципальной собственности, и земельных участков, находящихся в частной собственности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Комитет по управлению муниципальным имуществом </w:t>
            </w:r>
          </w:p>
        </w:tc>
      </w:tr>
      <w:tr w:rsidR="0030679A">
        <w:trPr>
          <w:trHeight w:val="383"/>
        </w:trPr>
        <w:tc>
          <w:tcPr>
            <w:tcW w:w="657" w:type="dxa"/>
            <w:tcMar>
              <w:left w:w="103" w:type="dxa"/>
            </w:tcMar>
          </w:tcPr>
          <w:p w:rsidR="0030679A" w:rsidRDefault="0030679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8080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uppressLineNumbers/>
              <w:spacing w:after="0" w:line="240" w:lineRule="auto"/>
              <w:ind w:left="102" w:right="35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Принятие решения о постановке на учет граждан, имеющих право на получение бесплатно в собственность земельного участка для индивидуального жилищного строительства, или об отказе в принятии такого решения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Комитет по управлению муниципальным имуществом</w:t>
            </w:r>
          </w:p>
        </w:tc>
      </w:tr>
      <w:tr w:rsidR="0030679A">
        <w:trPr>
          <w:trHeight w:val="383"/>
        </w:trPr>
        <w:tc>
          <w:tcPr>
            <w:tcW w:w="657" w:type="dxa"/>
            <w:tcMar>
              <w:left w:w="103" w:type="dxa"/>
            </w:tcMar>
          </w:tcPr>
          <w:p w:rsidR="0030679A" w:rsidRDefault="0030679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8080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ind w:left="102" w:right="352"/>
              <w:contextualSpacing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Информационное обеспечение физических и юридических лиц на основе документов Архивного фонда Российской Федерации и других архивных документов, предоставление архивных справок, архивных выписок и копий архивных документов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Архивный отдел</w:t>
            </w:r>
          </w:p>
        </w:tc>
      </w:tr>
      <w:tr w:rsidR="0030679A">
        <w:trPr>
          <w:trHeight w:val="383"/>
        </w:trPr>
        <w:tc>
          <w:tcPr>
            <w:tcW w:w="657" w:type="dxa"/>
            <w:tcMar>
              <w:left w:w="103" w:type="dxa"/>
            </w:tcMar>
          </w:tcPr>
          <w:p w:rsidR="0030679A" w:rsidRDefault="0030679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080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ind w:left="102" w:right="35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Обеспечение доступа к архивным документам в читальном зале муниципального архива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Архивный отдел</w:t>
            </w:r>
          </w:p>
        </w:tc>
      </w:tr>
      <w:tr w:rsidR="0030679A">
        <w:trPr>
          <w:trHeight w:val="383"/>
        </w:trPr>
        <w:tc>
          <w:tcPr>
            <w:tcW w:w="657" w:type="dxa"/>
            <w:tcMar>
              <w:left w:w="103" w:type="dxa"/>
            </w:tcMar>
          </w:tcPr>
          <w:p w:rsidR="0030679A" w:rsidRDefault="0030679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8080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uppressLineNumbers/>
              <w:spacing w:after="0" w:line="240" w:lineRule="auto"/>
              <w:ind w:left="102" w:right="35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Выдача разрешений на установку и эксплуатацию рекламных конструкций, аннулирование таких разрешений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экономического развития, труда, предпринимательства и муниципального заказа</w:t>
            </w:r>
          </w:p>
        </w:tc>
      </w:tr>
      <w:tr w:rsidR="0030679A">
        <w:trPr>
          <w:trHeight w:val="383"/>
        </w:trPr>
        <w:tc>
          <w:tcPr>
            <w:tcW w:w="657" w:type="dxa"/>
            <w:tcMar>
              <w:left w:w="103" w:type="dxa"/>
            </w:tcMar>
          </w:tcPr>
          <w:p w:rsidR="0030679A" w:rsidRDefault="0030679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8080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uppressLineNumbers/>
              <w:spacing w:after="0" w:line="240" w:lineRule="auto"/>
              <w:ind w:left="102" w:right="35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Заключение договора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экономического развития, труда, предпринимательства и муниципального заказа</w:t>
            </w:r>
          </w:p>
        </w:tc>
      </w:tr>
      <w:tr w:rsidR="0030679A">
        <w:trPr>
          <w:trHeight w:val="383"/>
        </w:trPr>
        <w:tc>
          <w:tcPr>
            <w:tcW w:w="657" w:type="dxa"/>
            <w:tcMar>
              <w:left w:w="103" w:type="dxa"/>
            </w:tcMar>
          </w:tcPr>
          <w:p w:rsidR="0030679A" w:rsidRDefault="0030679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8080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uppressLineNumbers/>
              <w:spacing w:after="0" w:line="240" w:lineRule="auto"/>
              <w:ind w:left="102" w:right="35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Выдача разрешения, переоформление разрешения, продление срока действия разрешения или выдача дубликата и копий разрешения на право организации розничного рынка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экономического развития, труда, предпринимательства и муниципального заказа</w:t>
            </w:r>
          </w:p>
        </w:tc>
      </w:tr>
      <w:tr w:rsidR="0030679A">
        <w:trPr>
          <w:trHeight w:val="383"/>
        </w:trPr>
        <w:tc>
          <w:tcPr>
            <w:tcW w:w="657" w:type="dxa"/>
            <w:tcMar>
              <w:left w:w="103" w:type="dxa"/>
            </w:tcMar>
          </w:tcPr>
          <w:p w:rsidR="0030679A" w:rsidRDefault="0030679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8080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uppressLineNumbers/>
              <w:spacing w:after="0" w:line="240" w:lineRule="auto"/>
              <w:ind w:left="102" w:right="35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Принятие решения об организации ярмарки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экономического развития, труда, предпринимательства и муниципального заказа</w:t>
            </w:r>
          </w:p>
        </w:tc>
      </w:tr>
      <w:tr w:rsidR="0030679A">
        <w:trPr>
          <w:trHeight w:val="383"/>
        </w:trPr>
        <w:tc>
          <w:tcPr>
            <w:tcW w:w="657" w:type="dxa"/>
            <w:tcMar>
              <w:left w:w="103" w:type="dxa"/>
            </w:tcMar>
          </w:tcPr>
          <w:p w:rsidR="0030679A" w:rsidRDefault="0030679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080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uppressLineNumbers/>
              <w:spacing w:after="0" w:line="240" w:lineRule="auto"/>
              <w:ind w:left="102" w:right="35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Выдача разрешений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 территорией города Кирсанова Тамбовской области, а также посадка (взлет) на расположенные в границах города площадки, сведения о которых не опубликованы в документах аэронавигационной информации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гражданской обороны, чрезвычайных ситуаций, общественной безопасности и мобилизационной подготовки</w:t>
            </w:r>
          </w:p>
        </w:tc>
      </w:tr>
      <w:tr w:rsidR="0030679A">
        <w:trPr>
          <w:trHeight w:val="383"/>
        </w:trPr>
        <w:tc>
          <w:tcPr>
            <w:tcW w:w="657" w:type="dxa"/>
            <w:tcMar>
              <w:left w:w="103" w:type="dxa"/>
            </w:tcMar>
          </w:tcPr>
          <w:p w:rsidR="0030679A" w:rsidRDefault="0030679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8080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uppressLineNumbers/>
              <w:spacing w:after="0" w:line="240" w:lineRule="auto"/>
              <w:ind w:left="102" w:right="35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Предоставление доступа к справочно- поисковому аппарату и базам данных муниципальных библиотек на территории городского округа – город Кирсанов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по культуре и молодежной политике</w:t>
            </w:r>
          </w:p>
        </w:tc>
      </w:tr>
      <w:tr w:rsidR="0030679A">
        <w:trPr>
          <w:trHeight w:val="383"/>
        </w:trPr>
        <w:tc>
          <w:tcPr>
            <w:tcW w:w="657" w:type="dxa"/>
            <w:tcMar>
              <w:left w:w="103" w:type="dxa"/>
            </w:tcMar>
          </w:tcPr>
          <w:p w:rsidR="0030679A" w:rsidRDefault="0030679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8080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uppressLineNumbers/>
              <w:spacing w:after="0" w:line="240" w:lineRule="auto"/>
              <w:ind w:left="102" w:right="35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Предоставление информации о времени и месте проведения театральных представлений, филармонических и эстрадных концертов и гастрольных мероприятий театров и филармоний, киносеансов, анонсы данных мероприятий на территории городского округа – город Кирсанов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по культуре и молодежной политике</w:t>
            </w:r>
          </w:p>
        </w:tc>
      </w:tr>
      <w:tr w:rsidR="0030679A">
        <w:trPr>
          <w:trHeight w:val="383"/>
        </w:trPr>
        <w:tc>
          <w:tcPr>
            <w:tcW w:w="657" w:type="dxa"/>
            <w:tcMar>
              <w:left w:w="103" w:type="dxa"/>
            </w:tcMar>
          </w:tcPr>
          <w:p w:rsidR="0030679A" w:rsidRDefault="0030679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8080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uppressLineNumbers/>
              <w:spacing w:after="0" w:line="240" w:lineRule="auto"/>
              <w:ind w:left="102" w:right="35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Присвоение спортивных разрядов и квалификационных категорий спортивных судей в городе Кирсанове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30679A" w:rsidRDefault="003067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по развитию физической культуры, спорта и туризма</w:t>
            </w:r>
          </w:p>
        </w:tc>
      </w:tr>
    </w:tbl>
    <w:p w:rsidR="0030679A" w:rsidRDefault="0030679A"/>
    <w:sectPr w:rsidR="0030679A" w:rsidSect="00001E66">
      <w:pgSz w:w="16838" w:h="11906" w:orient="landscape"/>
      <w:pgMar w:top="1134" w:right="1134" w:bottom="851" w:left="1134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33522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3C652E46"/>
    <w:multiLevelType w:val="multilevel"/>
    <w:tmpl w:val="FFFFFFFF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cs="Times New Roman"/>
      </w:rPr>
    </w:lvl>
  </w:abstractNum>
  <w:abstractNum w:abstractNumId="2">
    <w:nsid w:val="5EDE300D"/>
    <w:multiLevelType w:val="multilevel"/>
    <w:tmpl w:val="FFFFFFFF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1E66"/>
    <w:rsid w:val="00001E66"/>
    <w:rsid w:val="000950FB"/>
    <w:rsid w:val="000D7DE7"/>
    <w:rsid w:val="0030679A"/>
    <w:rsid w:val="00310421"/>
    <w:rsid w:val="0038205A"/>
    <w:rsid w:val="003932E1"/>
    <w:rsid w:val="004518B2"/>
    <w:rsid w:val="00562865"/>
    <w:rsid w:val="005A3235"/>
    <w:rsid w:val="00601786"/>
    <w:rsid w:val="00641523"/>
    <w:rsid w:val="006437B2"/>
    <w:rsid w:val="00646D57"/>
    <w:rsid w:val="00697FE1"/>
    <w:rsid w:val="006D23D4"/>
    <w:rsid w:val="00744BF9"/>
    <w:rsid w:val="00772488"/>
    <w:rsid w:val="007D3104"/>
    <w:rsid w:val="00891A68"/>
    <w:rsid w:val="0098126D"/>
    <w:rsid w:val="009C5FD2"/>
    <w:rsid w:val="009C6D34"/>
    <w:rsid w:val="00AF70C6"/>
    <w:rsid w:val="00B81497"/>
    <w:rsid w:val="00C018AE"/>
    <w:rsid w:val="00C53063"/>
    <w:rsid w:val="00C60037"/>
    <w:rsid w:val="00CC7000"/>
    <w:rsid w:val="00CF3005"/>
    <w:rsid w:val="00E337B1"/>
    <w:rsid w:val="00EB5346"/>
    <w:rsid w:val="00F61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346"/>
    <w:pPr>
      <w:suppressAutoHyphens/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locked/>
    <w:rsid w:val="00EB5346"/>
    <w:pPr>
      <w:keepNext/>
      <w:widowControl w:val="0"/>
      <w:spacing w:after="0" w:line="240" w:lineRule="auto"/>
      <w:textAlignment w:val="baseline"/>
      <w:outlineLvl w:val="0"/>
    </w:pPr>
    <w:rPr>
      <w:rFonts w:ascii="Times New Roman" w:eastAsia="SimSun" w:hAnsi="Times New Roman" w:cs="Mangal"/>
      <w:sz w:val="28"/>
      <w:szCs w:val="20"/>
      <w:lang w:eastAsia="zh-CN" w:bidi="hi-IN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EB534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B5346"/>
    <w:rPr>
      <w:rFonts w:eastAsia="SimSun" w:cs="Mangal"/>
      <w:sz w:val="28"/>
      <w:lang w:val="ru-RU" w:eastAsia="zh-CN" w:bidi="hi-IN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EB5346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B5346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EB5346"/>
    <w:rPr>
      <w:rFonts w:cs="Times New Roman"/>
      <w:b/>
      <w:bCs/>
    </w:rPr>
  </w:style>
  <w:style w:type="character" w:customStyle="1" w:styleId="BalloonTextChar">
    <w:name w:val="Balloon Text Char"/>
    <w:uiPriority w:val="99"/>
    <w:semiHidden/>
    <w:locked/>
    <w:rsid w:val="00EB5346"/>
    <w:rPr>
      <w:rFonts w:ascii="Tahoma" w:hAnsi="Tahoma"/>
      <w:sz w:val="16"/>
    </w:rPr>
  </w:style>
  <w:style w:type="character" w:styleId="PageNumber">
    <w:name w:val="page number"/>
    <w:basedOn w:val="DefaultParagraphFont"/>
    <w:uiPriority w:val="99"/>
    <w:rsid w:val="00EB5346"/>
    <w:rPr>
      <w:rFonts w:cs="Times New Roman"/>
    </w:rPr>
  </w:style>
  <w:style w:type="character" w:customStyle="1" w:styleId="a">
    <w:name w:val="Выделение жирным"/>
    <w:basedOn w:val="DefaultParagraphFont"/>
    <w:uiPriority w:val="99"/>
    <w:rsid w:val="00EB5346"/>
    <w:rPr>
      <w:rFonts w:cs="Times New Roman"/>
      <w:b/>
      <w:bCs/>
    </w:rPr>
  </w:style>
  <w:style w:type="character" w:customStyle="1" w:styleId="apple-converted-space">
    <w:name w:val="apple-converted-space"/>
    <w:basedOn w:val="DefaultParagraphFont"/>
    <w:uiPriority w:val="99"/>
    <w:rsid w:val="00EB5346"/>
    <w:rPr>
      <w:rFonts w:cs="Times New Roman"/>
    </w:rPr>
  </w:style>
  <w:style w:type="character" w:customStyle="1" w:styleId="a0">
    <w:name w:val="Цветовое выделение для Текст"/>
    <w:uiPriority w:val="99"/>
    <w:rsid w:val="00EB5346"/>
    <w:rPr>
      <w:sz w:val="24"/>
    </w:rPr>
  </w:style>
  <w:style w:type="character" w:customStyle="1" w:styleId="ListLabel1">
    <w:name w:val="ListLabel 1"/>
    <w:uiPriority w:val="99"/>
    <w:rsid w:val="00001E66"/>
  </w:style>
  <w:style w:type="paragraph" w:customStyle="1" w:styleId="a1">
    <w:name w:val="Заголовок"/>
    <w:basedOn w:val="Normal"/>
    <w:next w:val="BodyText"/>
    <w:uiPriority w:val="99"/>
    <w:rsid w:val="00001E66"/>
    <w:pPr>
      <w:keepNext/>
      <w:spacing w:before="240" w:after="120"/>
    </w:pPr>
    <w:rPr>
      <w:rFonts w:ascii="Liberation Sans" w:hAnsi="Liberation Sans" w:cs="Mangal"/>
      <w:sz w:val="28"/>
      <w:szCs w:val="28"/>
    </w:rPr>
  </w:style>
  <w:style w:type="paragraph" w:styleId="BodyText">
    <w:name w:val="Body Text"/>
    <w:basedOn w:val="Default"/>
    <w:next w:val="Default"/>
    <w:link w:val="BodyTextChar"/>
    <w:uiPriority w:val="99"/>
    <w:rsid w:val="00EB5346"/>
    <w:pPr>
      <w:spacing w:line="288" w:lineRule="auto"/>
    </w:pPr>
    <w:rPr>
      <w:color w:val="00000A"/>
    </w:r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sid w:val="000D7DE7"/>
    <w:rPr>
      <w:rFonts w:cs="Times New Roman"/>
      <w:lang w:eastAsia="en-US"/>
    </w:rPr>
  </w:style>
  <w:style w:type="paragraph" w:styleId="List">
    <w:name w:val="List"/>
    <w:basedOn w:val="BodyText"/>
    <w:uiPriority w:val="99"/>
    <w:rsid w:val="00001E66"/>
    <w:rPr>
      <w:rFonts w:cs="Mangal"/>
    </w:rPr>
  </w:style>
  <w:style w:type="paragraph" w:styleId="Title">
    <w:name w:val="Title"/>
    <w:basedOn w:val="Normal"/>
    <w:link w:val="TitleChar"/>
    <w:uiPriority w:val="99"/>
    <w:qFormat/>
    <w:rsid w:val="00001E66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0D7DE7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Index1">
    <w:name w:val="index 1"/>
    <w:basedOn w:val="Normal"/>
    <w:next w:val="Normal"/>
    <w:autoRedefine/>
    <w:uiPriority w:val="99"/>
    <w:semiHidden/>
    <w:rsid w:val="00EB5346"/>
    <w:pPr>
      <w:ind w:left="220" w:hanging="220"/>
    </w:pPr>
  </w:style>
  <w:style w:type="paragraph" w:styleId="IndexHeading">
    <w:name w:val="index heading"/>
    <w:basedOn w:val="Normal"/>
    <w:uiPriority w:val="99"/>
    <w:rsid w:val="00001E66"/>
    <w:pPr>
      <w:suppressLineNumbers/>
    </w:pPr>
    <w:rPr>
      <w:rFonts w:cs="Mangal"/>
    </w:rPr>
  </w:style>
  <w:style w:type="paragraph" w:customStyle="1" w:styleId="Default">
    <w:name w:val="Default"/>
    <w:uiPriority w:val="99"/>
    <w:rsid w:val="00EB5346"/>
    <w:pPr>
      <w:suppressAutoHyphens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NoSpacing">
    <w:name w:val="No Spacing"/>
    <w:uiPriority w:val="99"/>
    <w:qFormat/>
    <w:rsid w:val="00EB5346"/>
    <w:pPr>
      <w:suppressAutoHyphens/>
    </w:pPr>
    <w:rPr>
      <w:lang w:eastAsia="en-US"/>
    </w:rPr>
  </w:style>
  <w:style w:type="paragraph" w:styleId="NormalWeb">
    <w:name w:val="Normal (Web)"/>
    <w:basedOn w:val="Normal"/>
    <w:uiPriority w:val="99"/>
    <w:semiHidden/>
    <w:rsid w:val="00EB5346"/>
    <w:pPr>
      <w:spacing w:before="280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1"/>
    <w:uiPriority w:val="99"/>
    <w:semiHidden/>
    <w:rsid w:val="00EB5346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sid w:val="000D7DE7"/>
    <w:rPr>
      <w:rFonts w:ascii="Times New Roman" w:hAnsi="Times New Roman" w:cs="Times New Roman"/>
      <w:sz w:val="2"/>
      <w:lang w:eastAsia="en-US"/>
    </w:rPr>
  </w:style>
  <w:style w:type="paragraph" w:customStyle="1" w:styleId="western">
    <w:name w:val="western"/>
    <w:basedOn w:val="Normal"/>
    <w:uiPriority w:val="99"/>
    <w:rsid w:val="00EB5346"/>
    <w:pPr>
      <w:spacing w:before="280" w:after="142" w:line="288" w:lineRule="auto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B5346"/>
    <w:pPr>
      <w:widowControl w:val="0"/>
      <w:suppressAutoHyphens/>
    </w:pPr>
    <w:rPr>
      <w:rFonts w:ascii="Times New Roman" w:eastAsia="Times New Roman" w:hAnsi="Times New Roman" w:cs="Mangal"/>
      <w:b/>
      <w:bCs/>
      <w:sz w:val="24"/>
      <w:szCs w:val="24"/>
      <w:lang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82</TotalTime>
  <Pages>7</Pages>
  <Words>2124</Words>
  <Characters>12110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econ2</dc:creator>
  <cp:keywords/>
  <dc:description/>
  <cp:lastModifiedBy>comp5</cp:lastModifiedBy>
  <cp:revision>203</cp:revision>
  <cp:lastPrinted>2021-10-12T13:42:00Z</cp:lastPrinted>
  <dcterms:created xsi:type="dcterms:W3CDTF">2018-01-31T10:47:00Z</dcterms:created>
  <dcterms:modified xsi:type="dcterms:W3CDTF">2021-10-18T10:25:00Z</dcterms:modified>
</cp:coreProperties>
</file>